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28A63" w14:textId="77777777" w:rsidR="00400E7D" w:rsidRDefault="003B78CA">
      <w:pPr>
        <w:pStyle w:val="Heading1"/>
        <w:jc w:val="center"/>
        <w:rPr>
          <w:rFonts w:ascii="Calibri" w:eastAsia="Calibri" w:hAnsi="Calibri" w:cs="Calibri"/>
          <w:b/>
          <w:color w:val="000000"/>
        </w:rPr>
      </w:pPr>
      <w:bookmarkStart w:id="0" w:name="_Toc73884168"/>
      <w:bookmarkStart w:id="1" w:name="_GoBack"/>
      <w:bookmarkEnd w:id="1"/>
      <w:r>
        <w:rPr>
          <w:rFonts w:ascii="Calibri" w:eastAsia="Calibri" w:hAnsi="Calibri" w:cs="Calibri"/>
          <w:b/>
          <w:color w:val="000000"/>
        </w:rPr>
        <w:t>Appendix A: Worksheet for Global and Country Standards on Planning Health Campaign Integration</w:t>
      </w:r>
      <w:bookmarkEnd w:id="0"/>
    </w:p>
    <w:p w14:paraId="4873DAB8" w14:textId="77777777" w:rsidR="00400E7D" w:rsidRDefault="00400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F9AAE1F" w14:textId="77777777" w:rsidR="00400E7D" w:rsidRDefault="003B78CA">
      <w:r>
        <w:t>Country: __________ Month/Year of Planned Integration: ____________________________________    Agencies involved: ______________________________________________________________</w:t>
      </w:r>
    </w:p>
    <w:p w14:paraId="0C16969C" w14:textId="77777777" w:rsidR="00400E7D" w:rsidRDefault="003B78CA">
      <w:pPr>
        <w:rPr>
          <w:i/>
        </w:rPr>
      </w:pPr>
      <w:r>
        <w:rPr>
          <w:i/>
        </w:rPr>
        <w:t>Directions: Campaign planners discussing integration should list the campaigns below and write in the cells a summary of their thoughts or observations.</w:t>
      </w:r>
    </w:p>
    <w:p w14:paraId="599C8CC0" w14:textId="77777777" w:rsidR="00400E7D" w:rsidRDefault="00400E7D"/>
    <w:p w14:paraId="65D096C9" w14:textId="77777777" w:rsidR="00400E7D" w:rsidRDefault="003B78CA">
      <w:r>
        <w:t>Intervention 1: ________________ Intervention 2: __________________</w:t>
      </w:r>
    </w:p>
    <w:p w14:paraId="0E359296" w14:textId="77777777" w:rsidR="00400E7D" w:rsidRDefault="00400E7D"/>
    <w:tbl>
      <w:tblPr>
        <w:tblStyle w:val="af3"/>
        <w:tblW w:w="17905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495"/>
        <w:gridCol w:w="1530"/>
        <w:gridCol w:w="3960"/>
        <w:gridCol w:w="4140"/>
        <w:gridCol w:w="3780"/>
      </w:tblGrid>
      <w:tr w:rsidR="00400E7D" w14:paraId="11794223" w14:textId="77777777">
        <w:trPr>
          <w:trHeight w:val="581"/>
        </w:trPr>
        <w:tc>
          <w:tcPr>
            <w:tcW w:w="6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4537BE" w14:textId="77777777" w:rsidR="00400E7D" w:rsidRDefault="003B78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Criterion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785727" w14:textId="77777777" w:rsidR="00400E7D" w:rsidRDefault="003B78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Global Guidelines or Standards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DB458EB" w14:textId="77777777" w:rsidR="00400E7D" w:rsidRDefault="003B78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Country's Guidelines, Policy, Standards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AC422D6" w14:textId="77777777" w:rsidR="00400E7D" w:rsidRDefault="003B78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Local Context: Issue and Challenges</w:t>
            </w:r>
          </w:p>
        </w:tc>
      </w:tr>
      <w:tr w:rsidR="00400E7D" w14:paraId="312EACF8" w14:textId="77777777">
        <w:trPr>
          <w:trHeight w:val="20"/>
        </w:trPr>
        <w:tc>
          <w:tcPr>
            <w:tcW w:w="449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FCBF" w14:textId="77777777" w:rsidR="00400E7D" w:rsidRDefault="003B78C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Government acceptance of integration/policy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F28E5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09642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913D3D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5E73024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0B7C892F" w14:textId="77777777">
        <w:trPr>
          <w:trHeight w:val="20"/>
        </w:trPr>
        <w:tc>
          <w:tcPr>
            <w:tcW w:w="449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E8267" w14:textId="77777777" w:rsidR="00400E7D" w:rsidRDefault="0040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DA13A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F18EC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5BC9F6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25FACFE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08F0D95E" w14:textId="77777777">
        <w:trPr>
          <w:trHeight w:val="20"/>
        </w:trPr>
        <w:tc>
          <w:tcPr>
            <w:tcW w:w="4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A77BAF" w14:textId="77777777" w:rsidR="00400E7D" w:rsidRDefault="003B78C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Coordination mechanisms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B40B77A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1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CCB8110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36231011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A2C1A10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14CB2653" w14:textId="77777777">
        <w:trPr>
          <w:trHeight w:val="20"/>
        </w:trPr>
        <w:tc>
          <w:tcPr>
            <w:tcW w:w="4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FA0E0" w14:textId="77777777" w:rsidR="00400E7D" w:rsidRDefault="0040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2A5B6DEB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1094A139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  <w:vAlign w:val="bottom"/>
          </w:tcPr>
          <w:p w14:paraId="30F9BACF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</w:tcPr>
          <w:p w14:paraId="77806C64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3B8FA7FF" w14:textId="77777777">
        <w:trPr>
          <w:trHeight w:val="20"/>
        </w:trPr>
        <w:tc>
          <w:tcPr>
            <w:tcW w:w="4495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8A0A81" w14:textId="77777777" w:rsidR="00400E7D" w:rsidRDefault="003B78C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Financing/funding sources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1D439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1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774FC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4FBF11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661A8A6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46D081D8" w14:textId="77777777">
        <w:trPr>
          <w:trHeight w:val="20"/>
        </w:trPr>
        <w:tc>
          <w:tcPr>
            <w:tcW w:w="449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2CA440" w14:textId="77777777" w:rsidR="00400E7D" w:rsidRDefault="0040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8A5F114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11E978F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DA91633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AC586C8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78941B35" w14:textId="77777777">
        <w:trPr>
          <w:trHeight w:val="20"/>
        </w:trPr>
        <w:tc>
          <w:tcPr>
            <w:tcW w:w="4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12177B" w14:textId="77777777" w:rsidR="00400E7D" w:rsidRDefault="003B78C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Partner/donor support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91BA59E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1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4AD99BB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02EF742D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748A2A3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7A5C2A36" w14:textId="77777777">
        <w:trPr>
          <w:trHeight w:val="20"/>
        </w:trPr>
        <w:tc>
          <w:tcPr>
            <w:tcW w:w="4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E4C8D9" w14:textId="77777777" w:rsidR="00400E7D" w:rsidRDefault="0040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7FA0BC4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EA23D5E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0118E67D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4F0AC0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6A5C95F2" w14:textId="77777777">
        <w:trPr>
          <w:trHeight w:val="20"/>
        </w:trPr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C4361" w14:textId="77777777" w:rsidR="00400E7D" w:rsidRDefault="003B78C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Timing/intervals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1B5BC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5AA71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86CEC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6939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7DC3E222" w14:textId="77777777">
        <w:trPr>
          <w:trHeight w:val="20"/>
        </w:trPr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4C29" w14:textId="77777777" w:rsidR="00400E7D" w:rsidRDefault="0040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3CCA3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E59EA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C3189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3235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03B06809" w14:textId="77777777">
        <w:trPr>
          <w:trHeight w:val="20"/>
        </w:trPr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C72C1C" w14:textId="77777777" w:rsidR="00400E7D" w:rsidRDefault="003B78CA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Household registration or target population census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9F40E75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2DB61A4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53DA0D3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4FAD18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2D86D3E8" w14:textId="77777777">
        <w:trPr>
          <w:trHeight w:val="20"/>
        </w:trPr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93CD7B" w14:textId="77777777" w:rsidR="00400E7D" w:rsidRDefault="0040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E3EA19B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3CA7A73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9C837AA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0C3CD6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6C30C02E" w14:textId="77777777">
        <w:trPr>
          <w:trHeight w:val="20"/>
        </w:trPr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C2FEB" w14:textId="77777777" w:rsidR="00400E7D" w:rsidRDefault="003B78C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Procurement complexity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70C88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8A628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B23D2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2094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5DE5A351" w14:textId="77777777">
        <w:trPr>
          <w:trHeight w:val="20"/>
        </w:trPr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98CA3" w14:textId="77777777" w:rsidR="00400E7D" w:rsidRDefault="0040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520A9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2A5E6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32C5D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D462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4589D562" w14:textId="77777777">
        <w:trPr>
          <w:trHeight w:val="20"/>
        </w:trPr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DB753F5" w14:textId="77777777" w:rsidR="00400E7D" w:rsidRDefault="003B78C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Supply chain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0D1CCFAC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2557C204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32BAE6B3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731334C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41F54A62" w14:textId="77777777">
        <w:trPr>
          <w:trHeight w:val="465"/>
        </w:trPr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3CBE438" w14:textId="77777777" w:rsidR="00400E7D" w:rsidRDefault="0040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4FFF2D75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0B7FB7AD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3DB616FA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D9C5854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6FBB3B8D" w14:textId="77777777">
        <w:trPr>
          <w:trHeight w:val="20"/>
        </w:trPr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37075" w14:textId="77777777" w:rsidR="00400E7D" w:rsidRDefault="003B78C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Logistics/transportation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6E370F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430C58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3D7A44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84490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7899798F" w14:textId="77777777">
        <w:trPr>
          <w:trHeight w:val="20"/>
        </w:trPr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87825" w14:textId="77777777" w:rsidR="00400E7D" w:rsidRDefault="0040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56213E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4646D3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17FDDE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3192C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36330D4F" w14:textId="77777777">
        <w:trPr>
          <w:trHeight w:val="20"/>
        </w:trPr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2D95537" w14:textId="77777777" w:rsidR="00400E7D" w:rsidRDefault="003B78C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Waste Management</w:t>
            </w:r>
          </w:p>
          <w:p w14:paraId="56A6F8F8" w14:textId="77777777" w:rsidR="00400E7D" w:rsidRDefault="00400E7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5EAA21B3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3FDBC78A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6D82C81B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D439EE1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5D5E025D" w14:textId="77777777">
        <w:trPr>
          <w:trHeight w:val="20"/>
        </w:trPr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F9254EE" w14:textId="77777777" w:rsidR="00400E7D" w:rsidRDefault="0040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0BD1285F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72068C4A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0040F38A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CBA3F6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412C137D" w14:textId="77777777">
        <w:trPr>
          <w:trHeight w:val="20"/>
        </w:trPr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D8485" w14:textId="77777777" w:rsidR="00400E7D" w:rsidRDefault="003B78C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Acceptance &amp; Incentives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(Health workers, Community/Population, stakeholders)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1E13F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AFC57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F4FE6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1089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40E8E263" w14:textId="77777777">
        <w:trPr>
          <w:trHeight w:val="20"/>
        </w:trPr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47355" w14:textId="77777777" w:rsidR="00400E7D" w:rsidRDefault="0040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96451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A2223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C60B8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6209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13C712ED" w14:textId="77777777">
        <w:trPr>
          <w:trHeight w:val="20"/>
        </w:trPr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41D81E" w14:textId="77777777" w:rsidR="00400E7D" w:rsidRDefault="003B78C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Monitoring Post Campaign Adverse Events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60CBCCF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1B416BD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4D8F359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FCA15C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76DD034B" w14:textId="77777777">
        <w:trPr>
          <w:trHeight w:val="20"/>
        </w:trPr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2DD308" w14:textId="77777777" w:rsidR="00400E7D" w:rsidRDefault="0040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405B7F2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A6E70D1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9EADAB7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D581B1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4BBEE752" w14:textId="77777777">
        <w:trPr>
          <w:trHeight w:val="20"/>
        </w:trPr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44398" w14:textId="77777777" w:rsidR="00400E7D" w:rsidRDefault="003B78C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Monitoring, Evaluation &amp; Surveillance Capacity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1E5A0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308F0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AA28C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BA03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6AE4F8E1" w14:textId="77777777">
        <w:trPr>
          <w:trHeight w:val="20"/>
        </w:trPr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13A5" w14:textId="77777777" w:rsidR="00400E7D" w:rsidRDefault="0040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79F7E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E9D09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B2A46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AEA0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27AF8D18" w14:textId="77777777">
        <w:trPr>
          <w:trHeight w:val="20"/>
        </w:trPr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2CB7E3" w14:textId="77777777" w:rsidR="00400E7D" w:rsidRDefault="003B7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Age range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7976BE2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712B703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403B5DF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65064C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6965FBD3" w14:textId="77777777">
        <w:trPr>
          <w:trHeight w:val="20"/>
        </w:trPr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C49263" w14:textId="77777777" w:rsidR="00400E7D" w:rsidRDefault="0040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4308A13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52DD7E3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AC00944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303B77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2E89916B" w14:textId="77777777">
        <w:trPr>
          <w:trHeight w:val="20"/>
        </w:trPr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C551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Seasonality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(e.g. disease peaks, transmission, weather conditions/climate)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06AF9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4B549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BA1C3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936D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39D80F3E" w14:textId="77777777">
        <w:trPr>
          <w:trHeight w:val="20"/>
        </w:trPr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C8106" w14:textId="77777777" w:rsidR="00400E7D" w:rsidRDefault="0040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EA424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BAE5B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C9227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CBBF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706B116B" w14:textId="77777777">
        <w:trPr>
          <w:trHeight w:val="20"/>
        </w:trPr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CD817C" w14:textId="77777777" w:rsidR="00400E7D" w:rsidRDefault="003B78C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Intervention complexity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e.g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injectable vs oral vaccine, cold chain, directly observed therapy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D4238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1245D1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0D5D35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BDA4E0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6D556754" w14:textId="77777777">
        <w:trPr>
          <w:trHeight w:val="20"/>
        </w:trPr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883360" w14:textId="77777777" w:rsidR="00400E7D" w:rsidRDefault="0040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27CD4E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FC049A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494490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D82021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1F1EE06E" w14:textId="77777777">
        <w:trPr>
          <w:trHeight w:val="20"/>
        </w:trPr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FD74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Point/place of delivery (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e.g. fixed post - permanent and/or temporary, mobile post, fixed or mobile post with house to house canvassing, etc.)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E909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EA51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E0ACE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5175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047ECE5F" w14:textId="77777777">
        <w:trPr>
          <w:trHeight w:val="20"/>
        </w:trPr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973A" w14:textId="77777777" w:rsidR="00400E7D" w:rsidRDefault="0040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A7FE9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E097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DD9E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CB4A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663C807C" w14:textId="77777777">
        <w:trPr>
          <w:trHeight w:val="20"/>
        </w:trPr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BFC8FD" w14:textId="77777777" w:rsidR="00400E7D" w:rsidRDefault="003B78C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Duration at delivery site and district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8E4769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565525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0D49A8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CF6403" w14:textId="77777777" w:rsidR="00400E7D" w:rsidRDefault="00400E7D">
            <w:pPr>
              <w:rPr>
                <w:color w:val="000000"/>
              </w:rPr>
            </w:pPr>
          </w:p>
        </w:tc>
      </w:tr>
      <w:tr w:rsidR="00400E7D" w14:paraId="0012DC5A" w14:textId="77777777">
        <w:trPr>
          <w:trHeight w:val="20"/>
        </w:trPr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19F422" w14:textId="77777777" w:rsidR="00400E7D" w:rsidRDefault="0040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B78316" w14:textId="77777777" w:rsidR="00400E7D" w:rsidRDefault="003B78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Intervention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2CA873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472C3B" w14:textId="77777777" w:rsidR="00400E7D" w:rsidRDefault="00400E7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788F00" w14:textId="77777777" w:rsidR="00400E7D" w:rsidRDefault="00400E7D">
            <w:pPr>
              <w:rPr>
                <w:color w:val="000000"/>
              </w:rPr>
            </w:pPr>
          </w:p>
        </w:tc>
      </w:tr>
    </w:tbl>
    <w:p w14:paraId="6E9C2B01" w14:textId="77777777" w:rsidR="00400E7D" w:rsidRDefault="00400E7D"/>
    <w:p w14:paraId="782ABC0C" w14:textId="77777777" w:rsidR="00400E7D" w:rsidRDefault="00400E7D"/>
    <w:p w14:paraId="1A7D1B90" w14:textId="77777777" w:rsidR="00400E7D" w:rsidRDefault="00400E7D"/>
    <w:p w14:paraId="4C9718E3" w14:textId="3CA0FD8B" w:rsidR="00400E7D" w:rsidRDefault="00400E7D">
      <w:pPr>
        <w:rPr>
          <w:b/>
          <w:color w:val="000000"/>
        </w:rPr>
      </w:pPr>
    </w:p>
    <w:sectPr w:rsidR="00400E7D">
      <w:headerReference w:type="even" r:id="rId9"/>
      <w:headerReference w:type="default" r:id="rId10"/>
      <w:headerReference w:type="first" r:id="rId11"/>
      <w:type w:val="continuous"/>
      <w:pgSz w:w="20160" w:h="12240" w:orient="landscape"/>
      <w:pgMar w:top="245" w:right="720" w:bottom="144" w:left="72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62291" w14:textId="77777777" w:rsidR="006E43FB" w:rsidRDefault="006E43FB">
      <w:pPr>
        <w:spacing w:after="0" w:line="240" w:lineRule="auto"/>
      </w:pPr>
      <w:r>
        <w:separator/>
      </w:r>
    </w:p>
  </w:endnote>
  <w:endnote w:type="continuationSeparator" w:id="0">
    <w:p w14:paraId="4A1367BE" w14:textId="77777777" w:rsidR="006E43FB" w:rsidRDefault="006E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Frutiger-Ligh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C21F" w14:textId="77777777" w:rsidR="006E43FB" w:rsidRDefault="006E43FB">
      <w:pPr>
        <w:spacing w:after="0" w:line="240" w:lineRule="auto"/>
      </w:pPr>
      <w:r>
        <w:separator/>
      </w:r>
    </w:p>
  </w:footnote>
  <w:footnote w:type="continuationSeparator" w:id="0">
    <w:p w14:paraId="25E5EEE8" w14:textId="77777777" w:rsidR="006E43FB" w:rsidRDefault="006E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5BFF" w14:textId="77777777" w:rsidR="00400E7D" w:rsidRDefault="00400E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8D74C" w14:textId="77777777" w:rsidR="00400E7D" w:rsidRDefault="003B78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751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63360" behindDoc="1" locked="0" layoutInCell="1" hidden="0" allowOverlap="1" wp14:anchorId="43BDBD52" wp14:editId="0D21EC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38475" cy="732790"/>
          <wp:effectExtent l="0" t="0" r="9525" b="0"/>
          <wp:wrapNone/>
          <wp:docPr id="293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hidden="0" allowOverlap="1" wp14:anchorId="77C41998" wp14:editId="586903CF">
          <wp:simplePos x="0" y="0"/>
          <wp:positionH relativeFrom="column">
            <wp:posOffset>11410950</wp:posOffset>
          </wp:positionH>
          <wp:positionV relativeFrom="page">
            <wp:posOffset>76200</wp:posOffset>
          </wp:positionV>
          <wp:extent cx="711200" cy="527050"/>
          <wp:effectExtent l="0" t="0" r="0" b="6350"/>
          <wp:wrapNone/>
          <wp:docPr id="30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l="5624" t="9315" r="5872" b="10445"/>
                  <a:stretch>
                    <a:fillRect/>
                  </a:stretch>
                </pic:blipFill>
                <pic:spPr>
                  <a:xfrm>
                    <a:off x="0" y="0"/>
                    <a:ext cx="71120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6F1FB" w14:textId="77777777" w:rsidR="00400E7D" w:rsidRDefault="003B78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3C8BD2FC" wp14:editId="5B29E8CF">
          <wp:simplePos x="0" y="0"/>
          <wp:positionH relativeFrom="column">
            <wp:posOffset>-457197</wp:posOffset>
          </wp:positionH>
          <wp:positionV relativeFrom="paragraph">
            <wp:posOffset>-452752</wp:posOffset>
          </wp:positionV>
          <wp:extent cx="3038475" cy="732790"/>
          <wp:effectExtent l="0" t="0" r="0" b="0"/>
          <wp:wrapNone/>
          <wp:docPr id="305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71D5302D" wp14:editId="1AA62C88">
          <wp:simplePos x="0" y="0"/>
          <wp:positionH relativeFrom="column">
            <wp:posOffset>11506200</wp:posOffset>
          </wp:positionH>
          <wp:positionV relativeFrom="paragraph">
            <wp:posOffset>-304797</wp:posOffset>
          </wp:positionV>
          <wp:extent cx="711200" cy="527050"/>
          <wp:effectExtent l="0" t="0" r="0" b="0"/>
          <wp:wrapNone/>
          <wp:docPr id="28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l="5624" t="9315" r="5872" b="10445"/>
                  <a:stretch>
                    <a:fillRect/>
                  </a:stretch>
                </pic:blipFill>
                <pic:spPr>
                  <a:xfrm>
                    <a:off x="0" y="0"/>
                    <a:ext cx="71120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F1107"/>
    <w:multiLevelType w:val="multilevel"/>
    <w:tmpl w:val="CFA8175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DC7ECA"/>
    <w:multiLevelType w:val="multilevel"/>
    <w:tmpl w:val="B36E32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3D59A5"/>
    <w:multiLevelType w:val="multilevel"/>
    <w:tmpl w:val="A6601E4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236B25"/>
    <w:multiLevelType w:val="multilevel"/>
    <w:tmpl w:val="887A2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7130365"/>
    <w:multiLevelType w:val="multilevel"/>
    <w:tmpl w:val="BAA845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AF1F4E"/>
    <w:multiLevelType w:val="multilevel"/>
    <w:tmpl w:val="61A218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F328AA"/>
    <w:multiLevelType w:val="hybridMultilevel"/>
    <w:tmpl w:val="7D989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A35FA"/>
    <w:multiLevelType w:val="multilevel"/>
    <w:tmpl w:val="C652D4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7D"/>
    <w:rsid w:val="00001743"/>
    <w:rsid w:val="0000244B"/>
    <w:rsid w:val="0001003D"/>
    <w:rsid w:val="00020691"/>
    <w:rsid w:val="0002246D"/>
    <w:rsid w:val="000458DB"/>
    <w:rsid w:val="000525F4"/>
    <w:rsid w:val="00083B2C"/>
    <w:rsid w:val="000B5E18"/>
    <w:rsid w:val="000D2794"/>
    <w:rsid w:val="001A65A2"/>
    <w:rsid w:val="001B309C"/>
    <w:rsid w:val="001C1D38"/>
    <w:rsid w:val="001F0BF0"/>
    <w:rsid w:val="00252058"/>
    <w:rsid w:val="002646C0"/>
    <w:rsid w:val="00282047"/>
    <w:rsid w:val="00284975"/>
    <w:rsid w:val="00296379"/>
    <w:rsid w:val="002A0CB3"/>
    <w:rsid w:val="003166F6"/>
    <w:rsid w:val="00320BDD"/>
    <w:rsid w:val="00341F4C"/>
    <w:rsid w:val="003B2F68"/>
    <w:rsid w:val="003B78CA"/>
    <w:rsid w:val="003C1745"/>
    <w:rsid w:val="003C66E5"/>
    <w:rsid w:val="003E1CC3"/>
    <w:rsid w:val="00400E7D"/>
    <w:rsid w:val="0041585B"/>
    <w:rsid w:val="004255D4"/>
    <w:rsid w:val="004646E4"/>
    <w:rsid w:val="00480F1A"/>
    <w:rsid w:val="004D71B0"/>
    <w:rsid w:val="00503E42"/>
    <w:rsid w:val="00507C41"/>
    <w:rsid w:val="00510625"/>
    <w:rsid w:val="005D48C7"/>
    <w:rsid w:val="00601EC3"/>
    <w:rsid w:val="0064382F"/>
    <w:rsid w:val="00670DE0"/>
    <w:rsid w:val="006718D6"/>
    <w:rsid w:val="006D0E27"/>
    <w:rsid w:val="006E43FB"/>
    <w:rsid w:val="006E52AE"/>
    <w:rsid w:val="006F60BE"/>
    <w:rsid w:val="00712861"/>
    <w:rsid w:val="00715106"/>
    <w:rsid w:val="00781F28"/>
    <w:rsid w:val="007A3192"/>
    <w:rsid w:val="007C3058"/>
    <w:rsid w:val="007E4514"/>
    <w:rsid w:val="007F2877"/>
    <w:rsid w:val="00824773"/>
    <w:rsid w:val="00855E59"/>
    <w:rsid w:val="00860E03"/>
    <w:rsid w:val="00866841"/>
    <w:rsid w:val="008751A8"/>
    <w:rsid w:val="008B2883"/>
    <w:rsid w:val="008B3B5D"/>
    <w:rsid w:val="009135DE"/>
    <w:rsid w:val="0097755C"/>
    <w:rsid w:val="00A167FC"/>
    <w:rsid w:val="00A40422"/>
    <w:rsid w:val="00AD43DE"/>
    <w:rsid w:val="00AD69BE"/>
    <w:rsid w:val="00AE18C9"/>
    <w:rsid w:val="00B052E1"/>
    <w:rsid w:val="00B13B50"/>
    <w:rsid w:val="00B15432"/>
    <w:rsid w:val="00B93880"/>
    <w:rsid w:val="00BB1FFB"/>
    <w:rsid w:val="00C16145"/>
    <w:rsid w:val="00C448CE"/>
    <w:rsid w:val="00C56066"/>
    <w:rsid w:val="00C77CA1"/>
    <w:rsid w:val="00C91E5A"/>
    <w:rsid w:val="00C91E64"/>
    <w:rsid w:val="00CC5C13"/>
    <w:rsid w:val="00CD448A"/>
    <w:rsid w:val="00CF29CF"/>
    <w:rsid w:val="00CF73AD"/>
    <w:rsid w:val="00D05ECD"/>
    <w:rsid w:val="00D23CA7"/>
    <w:rsid w:val="00DB49BA"/>
    <w:rsid w:val="00DF509D"/>
    <w:rsid w:val="00E379E6"/>
    <w:rsid w:val="00E46BE5"/>
    <w:rsid w:val="00E8533C"/>
    <w:rsid w:val="00E91C43"/>
    <w:rsid w:val="00E931E6"/>
    <w:rsid w:val="00EA396F"/>
    <w:rsid w:val="00EA62CA"/>
    <w:rsid w:val="00ED59CD"/>
    <w:rsid w:val="00ED7B70"/>
    <w:rsid w:val="00EF2925"/>
    <w:rsid w:val="00F03B5E"/>
    <w:rsid w:val="00F03F8F"/>
    <w:rsid w:val="00F458DB"/>
    <w:rsid w:val="00F735A1"/>
    <w:rsid w:val="00F766BE"/>
    <w:rsid w:val="00F93508"/>
    <w:rsid w:val="00FC6178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F6AB"/>
  <w15:docId w15:val="{1167C8BF-5CC9-4DEA-B12B-8F1C4161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715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79F"/>
    <w:pPr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79F"/>
    <w:rPr>
      <w:rFonts w:ascii="Cambria" w:eastAsia="Cambria" w:hAnsi="Cambria" w:cs="Cambria"/>
      <w:sz w:val="20"/>
      <w:szCs w:val="20"/>
    </w:rPr>
  </w:style>
  <w:style w:type="table" w:customStyle="1" w:styleId="1">
    <w:name w:val="1"/>
    <w:basedOn w:val="TableNormal"/>
    <w:rsid w:val="0071579F"/>
    <w:pPr>
      <w:spacing w:after="0" w:line="240" w:lineRule="auto"/>
    </w:pPr>
    <w:rPr>
      <w:rFonts w:ascii="Cambria" w:eastAsia="Cambria" w:hAnsi="Cambria" w:cs="Cambria"/>
      <w:color w:val="366091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5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579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EA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EAF"/>
    <w:rPr>
      <w:rFonts w:ascii="Cambria" w:eastAsia="Cambria" w:hAnsi="Cambria" w:cs="Cambr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0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D7F"/>
  </w:style>
  <w:style w:type="paragraph" w:styleId="Footer">
    <w:name w:val="footer"/>
    <w:basedOn w:val="Normal"/>
    <w:link w:val="FooterChar"/>
    <w:uiPriority w:val="99"/>
    <w:unhideWhenUsed/>
    <w:rsid w:val="00C20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D7F"/>
  </w:style>
  <w:style w:type="paragraph" w:styleId="FootnoteText">
    <w:name w:val="footnote text"/>
    <w:basedOn w:val="Normal"/>
    <w:link w:val="FootnoteTextChar"/>
    <w:uiPriority w:val="99"/>
    <w:unhideWhenUsed/>
    <w:rsid w:val="00CB6185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6185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CB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5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571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454FF"/>
    <w:pPr>
      <w:tabs>
        <w:tab w:val="right" w:leader="dot" w:pos="18710"/>
      </w:tabs>
      <w:spacing w:after="10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3C5712"/>
    <w:rPr>
      <w:color w:val="0563C1" w:themeColor="hyperlink"/>
      <w:u w:val="single"/>
    </w:rPr>
  </w:style>
  <w:style w:type="table" w:customStyle="1" w:styleId="11">
    <w:name w:val="11"/>
    <w:basedOn w:val="TableNormal"/>
    <w:rsid w:val="003C5712"/>
    <w:pPr>
      <w:spacing w:after="0" w:line="240" w:lineRule="auto"/>
    </w:pPr>
    <w:rPr>
      <w:rFonts w:ascii="Cambria" w:eastAsia="Cambria" w:hAnsi="Cambria" w:cs="Cambria"/>
      <w:color w:val="366091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055B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5B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5BF6"/>
    <w:rPr>
      <w:vertAlign w:val="superscript"/>
    </w:rPr>
  </w:style>
  <w:style w:type="paragraph" w:styleId="NoSpacing">
    <w:name w:val="No Spacing"/>
    <w:link w:val="NoSpacingChar"/>
    <w:uiPriority w:val="1"/>
    <w:qFormat/>
    <w:rsid w:val="000D2A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D2AA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54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80E87"/>
    <w:rPr>
      <w:vertAlign w:val="superscript"/>
    </w:rPr>
  </w:style>
  <w:style w:type="character" w:customStyle="1" w:styleId="s1">
    <w:name w:val="s1"/>
    <w:basedOn w:val="DefaultParagraphFont"/>
    <w:rsid w:val="007A48B8"/>
  </w:style>
  <w:style w:type="table" w:styleId="TableGridLight">
    <w:name w:val="Grid Table Light"/>
    <w:basedOn w:val="TableNormal"/>
    <w:uiPriority w:val="40"/>
    <w:rsid w:val="000C4D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  <w:color w:val="366091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  <w:color w:val="366091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  <w:color w:val="366091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DD48A9"/>
    <w:pPr>
      <w:spacing w:after="0" w:line="240" w:lineRule="auto"/>
    </w:pPr>
  </w:style>
  <w:style w:type="character" w:customStyle="1" w:styleId="A18">
    <w:name w:val="A18"/>
    <w:uiPriority w:val="99"/>
    <w:rsid w:val="00E5344F"/>
    <w:rPr>
      <w:rFonts w:cs="Source Sans Pro"/>
      <w:color w:val="000000"/>
      <w:sz w:val="18"/>
      <w:szCs w:val="18"/>
      <w:u w:val="single"/>
    </w:rPr>
  </w:style>
  <w:style w:type="paragraph" w:customStyle="1" w:styleId="Default">
    <w:name w:val="Default"/>
    <w:rsid w:val="00894AB7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94AB7"/>
    <w:pPr>
      <w:spacing w:line="221" w:lineRule="atLeast"/>
    </w:pPr>
    <w:rPr>
      <w:rFonts w:cs="Calibri"/>
      <w:color w:val="auto"/>
    </w:rPr>
  </w:style>
  <w:style w:type="character" w:customStyle="1" w:styleId="A40">
    <w:name w:val="A4"/>
    <w:uiPriority w:val="99"/>
    <w:rsid w:val="00894AB7"/>
    <w:rPr>
      <w:rFonts w:cs="Source Sans Pro"/>
      <w:color w:val="000000"/>
      <w:sz w:val="12"/>
      <w:szCs w:val="12"/>
    </w:rPr>
  </w:style>
  <w:style w:type="character" w:customStyle="1" w:styleId="jsgrdq">
    <w:name w:val="jsgrdq"/>
    <w:basedOn w:val="DefaultParagraphFont"/>
    <w:rsid w:val="00F51B70"/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Cambria" w:eastAsia="Cambria" w:hAnsi="Cambria" w:cs="Cambria"/>
      <w:color w:val="366091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Cambria" w:eastAsia="Cambria" w:hAnsi="Cambria" w:cs="Cambria"/>
      <w:color w:val="366091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Cambria" w:eastAsia="Cambria" w:hAnsi="Cambria" w:cs="Cambria"/>
      <w:color w:val="366091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Cambria" w:eastAsia="Cambria" w:hAnsi="Cambria" w:cs="Cambria"/>
      <w:color w:val="366091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Cambria" w:eastAsia="Cambria" w:hAnsi="Cambria" w:cs="Cambria"/>
      <w:color w:val="366091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60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60B4"/>
    <w:rPr>
      <w:i/>
      <w:iCs/>
      <w:color w:val="4472C4" w:themeColor="accent1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Cambria" w:eastAsia="Cambria" w:hAnsi="Cambria" w:cs="Cambria"/>
      <w:color w:val="366091"/>
      <w:sz w:val="24"/>
      <w:szCs w:val="24"/>
    </w:r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Cambria" w:eastAsia="Cambria" w:hAnsi="Cambria" w:cs="Cambria"/>
      <w:color w:val="366091"/>
      <w:sz w:val="24"/>
      <w:szCs w:val="24"/>
    </w:r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2">
    <w:basedOn w:val="TableNormal"/>
    <w:pPr>
      <w:spacing w:after="0" w:line="240" w:lineRule="auto"/>
    </w:pPr>
    <w:rPr>
      <w:rFonts w:ascii="Cambria" w:eastAsia="Cambria" w:hAnsi="Cambria" w:cs="Cambria"/>
      <w:color w:val="366091"/>
      <w:sz w:val="24"/>
      <w:szCs w:val="24"/>
    </w:r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f3">
    <w:basedOn w:val="TableNormal"/>
    <w:pPr>
      <w:spacing w:after="0" w:line="240" w:lineRule="auto"/>
    </w:pPr>
    <w:rPr>
      <w:rFonts w:ascii="Cambria" w:eastAsia="Cambria" w:hAnsi="Cambria" w:cs="Cambria"/>
      <w:color w:val="366091"/>
      <w:sz w:val="24"/>
      <w:szCs w:val="24"/>
    </w:r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f4">
    <w:basedOn w:val="TableNormal"/>
    <w:pPr>
      <w:spacing w:after="0" w:line="240" w:lineRule="auto"/>
    </w:pPr>
    <w:rPr>
      <w:rFonts w:ascii="Cambria" w:eastAsia="Cambria" w:hAnsi="Cambria" w:cs="Cambria"/>
      <w:color w:val="366091"/>
      <w:sz w:val="24"/>
      <w:szCs w:val="24"/>
    </w:r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Cambria" w:eastAsia="Cambria" w:hAnsi="Cambria" w:cs="Cambria"/>
      <w:color w:val="366091"/>
      <w:sz w:val="24"/>
      <w:szCs w:val="24"/>
    </w:r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Cambria" w:eastAsia="Cambria" w:hAnsi="Cambria" w:cs="Cambria"/>
      <w:color w:val="366091"/>
      <w:sz w:val="24"/>
      <w:szCs w:val="24"/>
    </w:r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Cambria" w:eastAsia="Cambria" w:hAnsi="Cambria" w:cs="Cambria"/>
      <w:color w:val="366091"/>
      <w:sz w:val="24"/>
      <w:szCs w:val="24"/>
    </w:r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773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5D48C7"/>
    <w:rPr>
      <w:rFonts w:ascii="Frutiger-Light" w:hAnsi="Frutiger-Light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5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612POSgONJPXC8v2IgoOz0/6fQ==">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2EBF36-A7A4-4542-B6E7-0DBD392F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Patel, Vivek</dc:creator>
  <cp:lastModifiedBy>Eva Bazant</cp:lastModifiedBy>
  <cp:revision>2</cp:revision>
  <cp:lastPrinted>2021-06-15T01:47:00Z</cp:lastPrinted>
  <dcterms:created xsi:type="dcterms:W3CDTF">2021-06-16T14:41:00Z</dcterms:created>
  <dcterms:modified xsi:type="dcterms:W3CDTF">2021-06-16T14:41:00Z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d518fed4-3176-319c-a129-ee38ffead702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http://www.zotero.org/styles/chicago-fullnote-bibliography</vt:lpwstr>
  </property>
  <property fmtid="{D5CDD505-2E9C-101B-9397-08002B2CF9AE}" pid="16" name="Mendeley Recent Style Name 5_1">
    <vt:lpwstr>Chicago Manual of Style 17th edition (full note)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  <property fmtid="{D5CDD505-2E9C-101B-9397-08002B2CF9AE}" pid="25" name="_DocHome">
    <vt:i4>-502073043</vt:i4>
  </property>
</Properties>
</file>