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7B9A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b/>
          <w:color w:val="00000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BA82780" wp14:editId="0D004194">
            <wp:simplePos x="0" y="0"/>
            <wp:positionH relativeFrom="column">
              <wp:posOffset>247650</wp:posOffset>
            </wp:positionH>
            <wp:positionV relativeFrom="paragraph">
              <wp:posOffset>247650</wp:posOffset>
            </wp:positionV>
            <wp:extent cx="2828734" cy="679904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734" cy="679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DE089B4" wp14:editId="0A0FAE69">
            <wp:simplePos x="0" y="0"/>
            <wp:positionH relativeFrom="column">
              <wp:posOffset>3595526</wp:posOffset>
            </wp:positionH>
            <wp:positionV relativeFrom="paragraph">
              <wp:posOffset>247650</wp:posOffset>
            </wp:positionV>
            <wp:extent cx="3319624" cy="59531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624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C2A207" w14:textId="77777777" w:rsidR="008A3029" w:rsidRDefault="008A30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6" w:right="138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5FCED3A3" w14:textId="77777777" w:rsidR="008A3029" w:rsidRDefault="008A30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firstLine="720"/>
        <w:jc w:val="center"/>
        <w:rPr>
          <w:rFonts w:ascii="Times" w:eastAsia="Times" w:hAnsi="Times" w:cs="Times"/>
          <w:b/>
          <w:sz w:val="24"/>
          <w:szCs w:val="24"/>
          <w:u w:val="single"/>
          <w:shd w:val="clear" w:color="auto" w:fill="F2F2F2"/>
        </w:rPr>
      </w:pPr>
    </w:p>
    <w:p w14:paraId="1C9A000A" w14:textId="77777777" w:rsidR="008A3029" w:rsidRDefault="008A30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center"/>
        <w:rPr>
          <w:rFonts w:ascii="Times" w:eastAsia="Times" w:hAnsi="Times" w:cs="Times"/>
          <w:b/>
          <w:sz w:val="24"/>
          <w:szCs w:val="24"/>
          <w:u w:val="single"/>
          <w:shd w:val="clear" w:color="auto" w:fill="F2F2F2"/>
        </w:rPr>
      </w:pPr>
    </w:p>
    <w:p w14:paraId="5B0041B8" w14:textId="77777777" w:rsidR="008A3029" w:rsidRDefault="008A30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center"/>
        <w:rPr>
          <w:rFonts w:ascii="Times" w:eastAsia="Times" w:hAnsi="Times" w:cs="Times"/>
          <w:b/>
          <w:sz w:val="24"/>
          <w:szCs w:val="24"/>
          <w:u w:val="single"/>
          <w:shd w:val="clear" w:color="auto" w:fill="F2F2F2"/>
        </w:rPr>
      </w:pPr>
    </w:p>
    <w:p w14:paraId="33E611A0" w14:textId="77777777" w:rsidR="008A3029" w:rsidRDefault="00907540">
      <w:pPr>
        <w:pStyle w:val="Heading3"/>
      </w:pPr>
      <w:bookmarkStart w:id="0" w:name="_6rsmqnglxzgk" w:colFirst="0" w:colLast="0"/>
      <w:bookmarkEnd w:id="0"/>
      <w:r>
        <w:t xml:space="preserve">Guidelines for Integrated Vaccination and Vitamin A Teams </w:t>
      </w:r>
    </w:p>
    <w:p w14:paraId="1C3F028A" w14:textId="77777777" w:rsidR="008A3029" w:rsidRDefault="00907540">
      <w:r>
        <w:t>These sample guidelines provide instructions for an integrated poliovirus vaccination (mOPV2) and vitamin A supplementation campaign in the context of the COVID-19 pandemic. You can update these guidelines to meet the needs of your integrated campaign.</w:t>
      </w:r>
    </w:p>
    <w:p w14:paraId="385132B0" w14:textId="77777777" w:rsidR="008A3029" w:rsidRDefault="008A30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3"/>
        <w:rPr>
          <w:b/>
        </w:rPr>
      </w:pPr>
    </w:p>
    <w:p w14:paraId="1E125984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3"/>
        <w:rPr>
          <w:b/>
          <w:color w:val="000000"/>
        </w:rPr>
      </w:pPr>
      <w:r>
        <w:rPr>
          <w:b/>
          <w:color w:val="000000"/>
        </w:rPr>
        <w:t xml:space="preserve">Teams </w:t>
      </w:r>
    </w:p>
    <w:p w14:paraId="4100CCAF" w14:textId="77777777" w:rsidR="008A3029" w:rsidRDefault="00907540">
      <w:pPr>
        <w:ind w:left="720"/>
      </w:pPr>
      <w:r>
        <w:t xml:space="preserve">▪ Each team is composed of 2 members: one vaccinator and one volunteer. </w:t>
      </w:r>
    </w:p>
    <w:p w14:paraId="56B92419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6"/>
        <w:rPr>
          <w:b/>
          <w:color w:val="000000"/>
        </w:rPr>
      </w:pPr>
      <w:r>
        <w:rPr>
          <w:b/>
          <w:color w:val="000000"/>
        </w:rPr>
        <w:t xml:space="preserve">Team Member 1 </w:t>
      </w:r>
    </w:p>
    <w:p w14:paraId="17AABAB6" w14:textId="77777777" w:rsidR="008A3029" w:rsidRDefault="00907540">
      <w:pPr>
        <w:ind w:left="720"/>
      </w:pPr>
      <w:r>
        <w:t xml:space="preserve">▪ Carries mOPV2 vials with </w:t>
      </w:r>
      <w:proofErr w:type="gramStart"/>
      <w:r>
        <w:t>frozen ice</w:t>
      </w:r>
      <w:proofErr w:type="gramEnd"/>
      <w:r>
        <w:t xml:space="preserve"> packs in vaccine carrier </w:t>
      </w:r>
    </w:p>
    <w:p w14:paraId="0BC9939D" w14:textId="77777777" w:rsidR="008A3029" w:rsidRDefault="00907540">
      <w:pPr>
        <w:ind w:left="720"/>
      </w:pPr>
      <w:r>
        <w:t xml:space="preserve">▪ Carries Vitamin A capsules (100,000 IU/200,000 IU) </w:t>
      </w:r>
    </w:p>
    <w:p w14:paraId="4F30AA0D" w14:textId="77777777" w:rsidR="008A3029" w:rsidRDefault="00907540">
      <w:pPr>
        <w:ind w:left="720"/>
      </w:pPr>
      <w:r>
        <w:t xml:space="preserve">▪ Vaccinates children with mOPV2 </w:t>
      </w:r>
    </w:p>
    <w:p w14:paraId="18F8A185" w14:textId="77777777" w:rsidR="008A3029" w:rsidRDefault="00907540">
      <w:pPr>
        <w:ind w:left="720"/>
      </w:pPr>
      <w:r>
        <w:t xml:space="preserve">▪ Doses children with Vitamin A as appropriate with age (100,000 IU=6-11 months &amp; 200,000 IU=12-59 months) </w:t>
      </w:r>
    </w:p>
    <w:p w14:paraId="15593B45" w14:textId="77777777" w:rsidR="008A3029" w:rsidRDefault="00907540">
      <w:pPr>
        <w:ind w:left="720"/>
      </w:pPr>
      <w:r>
        <w:t xml:space="preserve">▪ Keeps empty vials in a separate carrier bag/Ziplock </w:t>
      </w:r>
    </w:p>
    <w:p w14:paraId="1B437247" w14:textId="77777777" w:rsidR="008A3029" w:rsidRDefault="00907540">
      <w:pPr>
        <w:ind w:left="720"/>
        <w:rPr>
          <w:i/>
        </w:rPr>
      </w:pPr>
      <w:r>
        <w:t xml:space="preserve">▪ Monitors ice packs and vaccine vial monitor (VVM) status of vaccines </w:t>
      </w:r>
      <w:r>
        <w:rPr>
          <w:i/>
        </w:rPr>
        <w:t>(see page 3)</w:t>
      </w:r>
    </w:p>
    <w:p w14:paraId="0583C7B7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6"/>
        <w:rPr>
          <w:b/>
          <w:color w:val="000000"/>
        </w:rPr>
      </w:pPr>
      <w:r>
        <w:rPr>
          <w:b/>
          <w:color w:val="000000"/>
        </w:rPr>
        <w:t xml:space="preserve">Team Member 2 </w:t>
      </w:r>
    </w:p>
    <w:p w14:paraId="2B917A9E" w14:textId="77777777" w:rsidR="008A3029" w:rsidRDefault="00907540">
      <w:pPr>
        <w:ind w:left="720"/>
      </w:pPr>
      <w:r>
        <w:t xml:space="preserve">▪ Announces arrival of team </w:t>
      </w:r>
    </w:p>
    <w:p w14:paraId="0719CFA7" w14:textId="77777777" w:rsidR="008A3029" w:rsidRDefault="00907540">
      <w:pPr>
        <w:ind w:left="720"/>
      </w:pPr>
      <w:r>
        <w:t xml:space="preserve">▪ Asks for all children under 5 years of age </w:t>
      </w:r>
    </w:p>
    <w:p w14:paraId="043FDB64" w14:textId="77777777" w:rsidR="008A3029" w:rsidRDefault="00907540">
      <w:pPr>
        <w:ind w:left="720"/>
      </w:pPr>
      <w:r>
        <w:t xml:space="preserve">▪ Fills tally sheets (separately for mOPV2 and Vitamin A) </w:t>
      </w:r>
    </w:p>
    <w:p w14:paraId="20D034C4" w14:textId="77777777" w:rsidR="008A3029" w:rsidRDefault="00907540">
      <w:pPr>
        <w:ind w:left="720"/>
      </w:pPr>
      <w:r>
        <w:t xml:space="preserve">▪ Keeps tally sheets clean/tidy </w:t>
      </w:r>
    </w:p>
    <w:p w14:paraId="6E8507D6" w14:textId="4AA4B389" w:rsidR="008A3029" w:rsidRDefault="00907540">
      <w:pPr>
        <w:ind w:left="720"/>
      </w:pPr>
      <w:r>
        <w:t xml:space="preserve">▪ Marks the base of the right little fingernail of all vaccinated children with indelible marker  </w:t>
      </w:r>
    </w:p>
    <w:p w14:paraId="008A8545" w14:textId="77777777" w:rsidR="008A3029" w:rsidRDefault="00907540">
      <w:pPr>
        <w:ind w:left="720"/>
      </w:pPr>
      <w:r>
        <w:t xml:space="preserve">▪ Marks houses - R2 without a circle around it (if you </w:t>
      </w:r>
      <w:proofErr w:type="gramStart"/>
      <w:r>
        <w:t>have to</w:t>
      </w:r>
      <w:proofErr w:type="gramEnd"/>
      <w:r>
        <w:t xml:space="preserve"> revisit the house) </w:t>
      </w:r>
    </w:p>
    <w:p w14:paraId="5D276A87" w14:textId="77777777" w:rsidR="008A3029" w:rsidRDefault="00907540">
      <w:pPr>
        <w:ind w:left="720"/>
      </w:pPr>
      <w:r>
        <w:t xml:space="preserve">▪ Marks houses - R2 a circle around, if all children in the house are vaccinated </w:t>
      </w:r>
    </w:p>
    <w:p w14:paraId="4C2E9B4E" w14:textId="77777777" w:rsidR="008A3029" w:rsidRDefault="00907540">
      <w:pPr>
        <w:ind w:left="720"/>
      </w:pPr>
      <w:r>
        <w:t xml:space="preserve">▪ Asks about any case(s) of weakness in limbs (acute flaccid paralysis (AFP)) of children &lt;15 years and report </w:t>
      </w:r>
    </w:p>
    <w:p w14:paraId="3308D19C" w14:textId="77777777" w:rsidR="008A3029" w:rsidRDefault="00907540">
      <w:pPr>
        <w:ind w:left="720"/>
      </w:pPr>
      <w:r>
        <w:t>▪ Reminds mothers/caregivers to continue with routine childhood services</w:t>
      </w:r>
    </w:p>
    <w:p w14:paraId="745E1214" w14:textId="77777777" w:rsidR="008A3029" w:rsidRDefault="00907540">
      <w:pPr>
        <w:ind w:left="720"/>
      </w:pPr>
      <w:r>
        <w:t xml:space="preserve">▪ Reminds caregivers about hand washing with soap under running water and/or use of hand sanitizers </w:t>
      </w:r>
    </w:p>
    <w:p w14:paraId="57E8833F" w14:textId="77777777" w:rsidR="008A3029" w:rsidRDefault="00907540">
      <w:pPr>
        <w:ind w:left="720"/>
      </w:pPr>
      <w:r>
        <w:t xml:space="preserve">▪ Reminds caregivers to avoid crowded places and wear face masks always in public places as a measure to prevent COVID-19 </w:t>
      </w:r>
    </w:p>
    <w:p w14:paraId="0DFFFD01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3"/>
        <w:rPr>
          <w:b/>
          <w:color w:val="000000"/>
        </w:rPr>
      </w:pPr>
      <w:r>
        <w:rPr>
          <w:b/>
          <w:color w:val="000000"/>
        </w:rPr>
        <w:t xml:space="preserve">Each Team Should Have </w:t>
      </w:r>
    </w:p>
    <w:p w14:paraId="3099BF2B" w14:textId="77777777" w:rsidR="008A3029" w:rsidRDefault="00907540">
      <w:pPr>
        <w:ind w:left="720"/>
      </w:pPr>
      <w:r>
        <w:t xml:space="preserve">▪ A map showing catchment areas and their movement plan </w:t>
      </w:r>
    </w:p>
    <w:p w14:paraId="1547AA1E" w14:textId="77777777" w:rsidR="008A3029" w:rsidRDefault="00907540">
      <w:pPr>
        <w:ind w:left="720"/>
      </w:pPr>
      <w:r>
        <w:t xml:space="preserve">▪ Total number of children targeted for the campaign  </w:t>
      </w:r>
    </w:p>
    <w:p w14:paraId="7955FE09" w14:textId="77777777" w:rsidR="008A3029" w:rsidRDefault="00907540">
      <w:pPr>
        <w:ind w:left="720"/>
      </w:pPr>
      <w:r>
        <w:t xml:space="preserve">▪ Targeted number of children for each day (based on </w:t>
      </w:r>
      <w:proofErr w:type="spellStart"/>
      <w:r>
        <w:t>microplan</w:t>
      </w:r>
      <w:proofErr w:type="spellEnd"/>
      <w:r>
        <w:t xml:space="preserve">) </w:t>
      </w:r>
    </w:p>
    <w:p w14:paraId="72FFA7DC" w14:textId="77777777" w:rsidR="008A3029" w:rsidRDefault="00907540">
      <w:pPr>
        <w:ind w:left="720"/>
      </w:pPr>
      <w:r>
        <w:t xml:space="preserve">▪ Vaccine carrier with 4 </w:t>
      </w:r>
      <w:proofErr w:type="gramStart"/>
      <w:r>
        <w:t>frozen ice</w:t>
      </w:r>
      <w:proofErr w:type="gramEnd"/>
      <w:r>
        <w:t xml:space="preserve"> packs with foam </w:t>
      </w:r>
    </w:p>
    <w:p w14:paraId="54D7A838" w14:textId="77777777" w:rsidR="008A3029" w:rsidRDefault="00907540">
      <w:pPr>
        <w:ind w:left="720"/>
      </w:pPr>
      <w:r>
        <w:t xml:space="preserve">▪ Hand sanitizer(s) and 2 face masks per team member per day </w:t>
      </w:r>
    </w:p>
    <w:p w14:paraId="705D4B93" w14:textId="77777777" w:rsidR="008A3029" w:rsidRDefault="00907540">
      <w:pPr>
        <w:ind w:left="720"/>
      </w:pPr>
      <w:r>
        <w:t xml:space="preserve">▪ Adequate quantity of mOPV2 with droppers (daily target + 10% extra for all logistics) </w:t>
      </w:r>
    </w:p>
    <w:p w14:paraId="4629416F" w14:textId="77777777" w:rsidR="008A3029" w:rsidRDefault="00907540">
      <w:pPr>
        <w:ind w:left="720"/>
      </w:pPr>
      <w:r>
        <w:t xml:space="preserve">▪ Adequate quantity of Vitamin A (both 100,000 IU and 200,000 IU capsules) in a pack with scissors </w:t>
      </w:r>
    </w:p>
    <w:p w14:paraId="37C0230E" w14:textId="2B886C35" w:rsidR="008A3029" w:rsidRDefault="00907540">
      <w:pPr>
        <w:ind w:left="720"/>
      </w:pPr>
      <w:r>
        <w:t xml:space="preserve">▪ Pieces of chalk (4 white and 2 colored per team per day) to mark houses visited  </w:t>
      </w:r>
    </w:p>
    <w:p w14:paraId="610DA0DB" w14:textId="77777777" w:rsidR="008A3029" w:rsidRDefault="00907540">
      <w:pPr>
        <w:ind w:left="720"/>
      </w:pPr>
      <w:r>
        <w:t xml:space="preserve">▪ Pencils/pens for recording on tally sheet </w:t>
      </w:r>
    </w:p>
    <w:p w14:paraId="62E0EA6B" w14:textId="77777777" w:rsidR="008A3029" w:rsidRDefault="00907540">
      <w:pPr>
        <w:ind w:left="720"/>
      </w:pPr>
      <w:r>
        <w:t xml:space="preserve">▪ Indelible markers to mark children who have been vaccinated </w:t>
      </w:r>
    </w:p>
    <w:p w14:paraId="698DE42F" w14:textId="77777777" w:rsidR="008A3029" w:rsidRDefault="00907540">
      <w:pPr>
        <w:ind w:left="720"/>
      </w:pPr>
      <w:r>
        <w:t xml:space="preserve">▪ Enough tally sheets (average of two per team per day for both) </w:t>
      </w:r>
    </w:p>
    <w:p w14:paraId="72ABF200" w14:textId="77777777" w:rsidR="00BC7667" w:rsidRDefault="00BC7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3"/>
        <w:rPr>
          <w:b/>
          <w:color w:val="000000"/>
        </w:rPr>
      </w:pPr>
    </w:p>
    <w:p w14:paraId="6586FDEA" w14:textId="77777777" w:rsidR="00BC7667" w:rsidRDefault="00BC7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3"/>
        <w:rPr>
          <w:b/>
          <w:color w:val="000000"/>
        </w:rPr>
      </w:pPr>
    </w:p>
    <w:p w14:paraId="0377CCB3" w14:textId="496FEA94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3"/>
        <w:rPr>
          <w:b/>
          <w:color w:val="000000"/>
        </w:rPr>
      </w:pPr>
      <w:r>
        <w:rPr>
          <w:b/>
          <w:color w:val="000000"/>
        </w:rPr>
        <w:t xml:space="preserve">Every day, before starting, the team should check the following: </w:t>
      </w:r>
    </w:p>
    <w:p w14:paraId="25F4988A" w14:textId="77777777" w:rsidR="008A3029" w:rsidRDefault="00907540">
      <w:pPr>
        <w:ind w:left="720"/>
      </w:pPr>
      <w:r>
        <w:t xml:space="preserve">▪ Route plan for the day </w:t>
      </w:r>
    </w:p>
    <w:p w14:paraId="338CB1BD" w14:textId="77777777" w:rsidR="008A3029" w:rsidRDefault="00907540">
      <w:pPr>
        <w:ind w:left="720"/>
      </w:pPr>
      <w:r>
        <w:t xml:space="preserve">▪ Targeted number of children for the day </w:t>
      </w:r>
    </w:p>
    <w:p w14:paraId="378B5DB4" w14:textId="77777777" w:rsidR="008A3029" w:rsidRDefault="00907540">
      <w:pPr>
        <w:ind w:left="720"/>
      </w:pPr>
      <w:r>
        <w:t xml:space="preserve">▪ Number of houses to be re-visited </w:t>
      </w:r>
    </w:p>
    <w:p w14:paraId="78968526" w14:textId="77777777" w:rsidR="008A3029" w:rsidRDefault="00907540">
      <w:pPr>
        <w:ind w:left="720"/>
      </w:pPr>
      <w:r>
        <w:t xml:space="preserve">▪ Any other information from the team supervisor </w:t>
      </w:r>
    </w:p>
    <w:p w14:paraId="417EFCF0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7"/>
        <w:rPr>
          <w:b/>
          <w:color w:val="000000"/>
        </w:rPr>
      </w:pPr>
      <w:r>
        <w:rPr>
          <w:b/>
          <w:color w:val="000000"/>
        </w:rPr>
        <w:t xml:space="preserve">On entering a house: </w:t>
      </w:r>
    </w:p>
    <w:p w14:paraId="3FBA6006" w14:textId="77777777" w:rsidR="008A3029" w:rsidRDefault="00907540">
      <w:pPr>
        <w:ind w:left="720"/>
      </w:pPr>
      <w:r>
        <w:t xml:space="preserve">▪ Introduce the team and explain the purpose of the visit </w:t>
      </w:r>
    </w:p>
    <w:p w14:paraId="6C02A20A" w14:textId="77777777" w:rsidR="008A3029" w:rsidRDefault="00907540">
      <w:pPr>
        <w:ind w:left="720"/>
      </w:pPr>
      <w:r>
        <w:t xml:space="preserve">▪ Sanitize your hand before and after vaccinating EACH child </w:t>
      </w:r>
    </w:p>
    <w:p w14:paraId="3C0F4DFF" w14:textId="77777777" w:rsidR="008A3029" w:rsidRDefault="00907540">
      <w:pPr>
        <w:ind w:left="720"/>
      </w:pPr>
      <w:r>
        <w:t xml:space="preserve">▪ Assure caregivers that repeated doses of polio vaccine are beneficial and not harmful </w:t>
      </w:r>
    </w:p>
    <w:p w14:paraId="32300CEC" w14:textId="2BABF423" w:rsidR="008A3029" w:rsidRDefault="00907540">
      <w:pPr>
        <w:ind w:left="720"/>
      </w:pPr>
      <w:r>
        <w:t xml:space="preserve">▪ Indicate the place of visit on the tally sheet and enquire about all children less than 5yrs in household including visitors </w:t>
      </w:r>
    </w:p>
    <w:p w14:paraId="786C990A" w14:textId="77777777" w:rsidR="008A3029" w:rsidRDefault="00907540">
      <w:pPr>
        <w:ind w:left="720"/>
      </w:pPr>
      <w:r>
        <w:t xml:space="preserve">▪ Give two drops of mOPV2 to every child under 5 years </w:t>
      </w:r>
    </w:p>
    <w:p w14:paraId="793816A1" w14:textId="7EC1B61B" w:rsidR="008A3029" w:rsidRDefault="00907540">
      <w:pPr>
        <w:ind w:left="720"/>
      </w:pPr>
      <w:r>
        <w:t xml:space="preserve">▪ Mark the base of the right little fingernail of children vaccinated </w:t>
      </w:r>
    </w:p>
    <w:p w14:paraId="77C92462" w14:textId="77777777" w:rsidR="008A3029" w:rsidRDefault="00907540">
      <w:pPr>
        <w:ind w:left="720"/>
      </w:pPr>
      <w:r>
        <w:t xml:space="preserve">▪ Arrange a time to revisit a house if there is any child less than 5 years in the household who could not be vaccinated </w:t>
      </w:r>
    </w:p>
    <w:p w14:paraId="7A85B437" w14:textId="77777777" w:rsidR="008A3029" w:rsidRDefault="00907540">
      <w:pPr>
        <w:ind w:left="720"/>
      </w:pPr>
      <w:r>
        <w:t xml:space="preserve">▪ Ask for children aged 0-15 years with weakness in the limb/limbs occurring within the last 4 weeks (if yes </w:t>
      </w:r>
      <w:proofErr w:type="gramStart"/>
      <w:r>
        <w:t>complete  AFP</w:t>
      </w:r>
      <w:proofErr w:type="gramEnd"/>
      <w:r>
        <w:t xml:space="preserve"> information on tally sheet and notify supervisor) </w:t>
      </w:r>
    </w:p>
    <w:p w14:paraId="765FA27B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40" w:lineRule="auto"/>
        <w:ind w:left="3"/>
        <w:rPr>
          <w:b/>
          <w:color w:val="000000"/>
        </w:rPr>
      </w:pPr>
      <w:r>
        <w:rPr>
          <w:b/>
          <w:color w:val="000000"/>
        </w:rPr>
        <w:t xml:space="preserve">Before leaving a house the team: </w:t>
      </w:r>
    </w:p>
    <w:p w14:paraId="4DE9364E" w14:textId="77777777" w:rsidR="008A3029" w:rsidRDefault="00907540">
      <w:pPr>
        <w:ind w:left="720"/>
      </w:pPr>
      <w:r>
        <w:t xml:space="preserve">▪ Asks about any case(s) of weakness in limbs (AFP) of children less than 15 years and report </w:t>
      </w:r>
    </w:p>
    <w:p w14:paraId="06D51E4A" w14:textId="20ABE8F0" w:rsidR="008A3029" w:rsidRDefault="00907540">
      <w:pPr>
        <w:ind w:left="720"/>
      </w:pPr>
      <w:r>
        <w:t xml:space="preserve">▪ Reminds mothers/caregivers to continue with routine childhood services including Vitamin A </w:t>
      </w:r>
      <w:r w:rsidR="00AA4F34">
        <w:t>s</w:t>
      </w:r>
      <w:r>
        <w:t xml:space="preserve">upplementation  </w:t>
      </w:r>
    </w:p>
    <w:p w14:paraId="38F7A917" w14:textId="77777777" w:rsidR="008A3029" w:rsidRDefault="00907540">
      <w:pPr>
        <w:ind w:left="720"/>
      </w:pPr>
      <w:r>
        <w:t xml:space="preserve">▪ Reminds caregivers about hand washing with soap under running water and/or use of hand sanitizers </w:t>
      </w:r>
    </w:p>
    <w:p w14:paraId="101EB7A4" w14:textId="77777777" w:rsidR="008A3029" w:rsidRDefault="00907540">
      <w:pPr>
        <w:ind w:left="720"/>
      </w:pPr>
      <w:r>
        <w:t xml:space="preserve">▪ Reminds caregivers to avoid crowded places and wear face masks always in public places as a measure to prevent COVID-19 </w:t>
      </w:r>
    </w:p>
    <w:p w14:paraId="0577D1B8" w14:textId="77777777" w:rsidR="008A3029" w:rsidRDefault="00907540">
      <w:pPr>
        <w:ind w:left="720"/>
      </w:pPr>
      <w:r>
        <w:t xml:space="preserve">▪ Marks the house R2 with no circle if there are some children less than 5 years who have not been vaccinated </w:t>
      </w:r>
    </w:p>
    <w:p w14:paraId="60B529BA" w14:textId="77777777" w:rsidR="008A3029" w:rsidRDefault="00907540">
      <w:pPr>
        <w:ind w:left="720"/>
      </w:pPr>
      <w:r>
        <w:t xml:space="preserve">▪ Marks the house R2 with a circle around it if all children less than 5 years have been vaccinated </w:t>
      </w:r>
    </w:p>
    <w:p w14:paraId="210EB304" w14:textId="77777777" w:rsidR="008A3029" w:rsidRDefault="00907540">
      <w:pPr>
        <w:ind w:left="720"/>
      </w:pPr>
      <w:r>
        <w:t xml:space="preserve">▪ Informs caregivers to report to the nearest health facility if he/she observes any adverse event after vaccination </w:t>
      </w:r>
    </w:p>
    <w:p w14:paraId="4BF67040" w14:textId="77777777" w:rsidR="008A3029" w:rsidRDefault="00907540">
      <w:pPr>
        <w:ind w:left="720"/>
      </w:pPr>
      <w:r>
        <w:t xml:space="preserve">▪ </w:t>
      </w:r>
      <w:proofErr w:type="gramStart"/>
      <w:r>
        <w:t>Makes arrangements</w:t>
      </w:r>
      <w:proofErr w:type="gramEnd"/>
      <w:r>
        <w:t xml:space="preserve"> for a revisit as soon as possible, if the house was not fully completed  </w:t>
      </w:r>
    </w:p>
    <w:p w14:paraId="483D323F" w14:textId="77777777" w:rsidR="008A3029" w:rsidRDefault="00907540">
      <w:pPr>
        <w:ind w:left="720"/>
      </w:pPr>
      <w:r>
        <w:t xml:space="preserve">▪ Thanks parents/caregivers for their cooperation </w:t>
      </w:r>
    </w:p>
    <w:p w14:paraId="6EBD8369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1"/>
        <w:rPr>
          <w:b/>
          <w:color w:val="000000"/>
        </w:rPr>
      </w:pPr>
      <w:r>
        <w:rPr>
          <w:b/>
          <w:color w:val="000000"/>
        </w:rPr>
        <w:t xml:space="preserve">At the end of the day the team should </w:t>
      </w:r>
    </w:p>
    <w:p w14:paraId="77673BE4" w14:textId="77777777" w:rsidR="008A3029" w:rsidRDefault="00907540">
      <w:pPr>
        <w:ind w:left="720"/>
      </w:pPr>
      <w:r>
        <w:t xml:space="preserve">▪ Complete other information on both tally sheets including houses to revisit  </w:t>
      </w:r>
    </w:p>
    <w:p w14:paraId="4E7197A2" w14:textId="77777777" w:rsidR="008A3029" w:rsidRDefault="00907540">
      <w:pPr>
        <w:ind w:left="720"/>
      </w:pPr>
      <w:r>
        <w:t xml:space="preserve">▪ Report to supervisor and review performance. Were targets met? </w:t>
      </w:r>
    </w:p>
    <w:p w14:paraId="76D2FACA" w14:textId="77777777" w:rsidR="008A3029" w:rsidRDefault="00907540">
      <w:pPr>
        <w:ind w:left="720"/>
      </w:pPr>
      <w:r>
        <w:t xml:space="preserve">▪ Report on any difficulties and plan solutions with the supervisor </w:t>
      </w:r>
    </w:p>
    <w:p w14:paraId="16EC0887" w14:textId="77777777" w:rsidR="008A3029" w:rsidRDefault="00907540">
      <w:pPr>
        <w:ind w:left="720"/>
      </w:pPr>
      <w:r>
        <w:t xml:space="preserve">▪ Discuss the next day’s activities including revisits with the supervisor </w:t>
      </w:r>
    </w:p>
    <w:p w14:paraId="780FE14E" w14:textId="77777777" w:rsidR="008A3029" w:rsidRDefault="008A30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center"/>
        <w:rPr>
          <w:b/>
        </w:rPr>
      </w:pPr>
    </w:p>
    <w:p w14:paraId="14436B5E" w14:textId="77777777" w:rsidR="008A3029" w:rsidRDefault="008A30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center"/>
        <w:rPr>
          <w:b/>
        </w:rPr>
      </w:pPr>
    </w:p>
    <w:p w14:paraId="797ABCB4" w14:textId="77777777" w:rsidR="008A3029" w:rsidRDefault="008A30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center"/>
        <w:rPr>
          <w:b/>
        </w:rPr>
      </w:pPr>
    </w:p>
    <w:p w14:paraId="74A63122" w14:textId="77777777" w:rsidR="008A3029" w:rsidRDefault="008A30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center"/>
        <w:rPr>
          <w:b/>
        </w:rPr>
      </w:pPr>
    </w:p>
    <w:p w14:paraId="26B7ED59" w14:textId="77777777" w:rsidR="008A3029" w:rsidRDefault="008A30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center"/>
        <w:rPr>
          <w:b/>
        </w:rPr>
      </w:pPr>
    </w:p>
    <w:p w14:paraId="79193CE1" w14:textId="77777777" w:rsidR="008A3029" w:rsidRDefault="008A30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center"/>
        <w:rPr>
          <w:b/>
        </w:rPr>
      </w:pPr>
    </w:p>
    <w:p w14:paraId="584183DD" w14:textId="77777777" w:rsidR="008A3029" w:rsidRDefault="008A30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center"/>
        <w:rPr>
          <w:b/>
        </w:rPr>
      </w:pPr>
    </w:p>
    <w:p w14:paraId="646CA680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6A2BAD4" wp14:editId="7BE611D5">
            <wp:simplePos x="0" y="0"/>
            <wp:positionH relativeFrom="column">
              <wp:posOffset>3467745</wp:posOffset>
            </wp:positionH>
            <wp:positionV relativeFrom="paragraph">
              <wp:posOffset>190500</wp:posOffset>
            </wp:positionV>
            <wp:extent cx="3667336" cy="3290888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336" cy="3290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3C67F3" w14:textId="77777777" w:rsidR="008A3029" w:rsidRDefault="008A30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236C9AE3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b/>
        </w:rPr>
      </w:pPr>
      <w:r>
        <w:rPr>
          <w:b/>
          <w:color w:val="000000"/>
        </w:rPr>
        <w:t xml:space="preserve">POINTS TO REMEMBER WHEN CONDUCTING HOUSE–TO-HOUSE VISITS: </w:t>
      </w:r>
      <w:r>
        <w:rPr>
          <w:b/>
        </w:rPr>
        <w:br/>
      </w:r>
    </w:p>
    <w:p w14:paraId="187EC67E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b/>
          <w:color w:val="000000"/>
        </w:rPr>
      </w:pPr>
      <w:r>
        <w:rPr>
          <w:b/>
          <w:color w:val="000000"/>
        </w:rPr>
        <w:t>In conducting house-to-house visits</w:t>
      </w:r>
      <w:r>
        <w:rPr>
          <w:b/>
        </w:rPr>
        <w:t>:</w:t>
      </w:r>
    </w:p>
    <w:p w14:paraId="529182F3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9"/>
        <w:rPr>
          <w:color w:val="000000"/>
        </w:rPr>
      </w:pPr>
      <w:r>
        <w:rPr>
          <w:color w:val="000000"/>
        </w:rPr>
        <w:t xml:space="preserve">▪ Enquire about all children under 5 years and provide them services </w:t>
      </w:r>
    </w:p>
    <w:p w14:paraId="33598071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4"/>
        <w:rPr>
          <w:b/>
          <w:color w:val="000000"/>
        </w:rPr>
      </w:pPr>
      <w:r>
        <w:rPr>
          <w:b/>
          <w:color w:val="000000"/>
        </w:rPr>
        <w:t>If all children less than 5 years in a house are not reached with service</w:t>
      </w:r>
      <w:r>
        <w:rPr>
          <w:b/>
        </w:rPr>
        <w:t>:</w:t>
      </w:r>
    </w:p>
    <w:p w14:paraId="0BA13291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9"/>
        <w:rPr>
          <w:color w:val="000000"/>
        </w:rPr>
      </w:pPr>
      <w:r>
        <w:rPr>
          <w:color w:val="000000"/>
        </w:rPr>
        <w:t xml:space="preserve">▪ Plan revisit with relatives or neighbors </w:t>
      </w:r>
    </w:p>
    <w:p w14:paraId="421D8B0A" w14:textId="61595283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4"/>
        <w:rPr>
          <w:b/>
          <w:color w:val="000000"/>
        </w:rPr>
      </w:pPr>
      <w:r>
        <w:rPr>
          <w:b/>
          <w:color w:val="000000"/>
        </w:rPr>
        <w:t>In markets, schools, streets, hospitals, churches, mosques, farms</w:t>
      </w:r>
      <w:r w:rsidR="00AA4F34">
        <w:rPr>
          <w:b/>
          <w:color w:val="000000"/>
        </w:rPr>
        <w:t>,</w:t>
      </w:r>
      <w:r>
        <w:rPr>
          <w:b/>
          <w:color w:val="000000"/>
        </w:rPr>
        <w:t xml:space="preserve"> et</w:t>
      </w:r>
      <w:r>
        <w:rPr>
          <w:b/>
        </w:rPr>
        <w:t>c</w:t>
      </w:r>
      <w:r w:rsidR="00AA4F34">
        <w:rPr>
          <w:b/>
        </w:rPr>
        <w:t>.</w:t>
      </w:r>
      <w:r>
        <w:rPr>
          <w:b/>
        </w:rPr>
        <w:t>:</w:t>
      </w:r>
      <w:r>
        <w:rPr>
          <w:b/>
          <w:color w:val="000000"/>
        </w:rPr>
        <w:t xml:space="preserve"> </w:t>
      </w:r>
    </w:p>
    <w:p w14:paraId="026BD87A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9"/>
        <w:rPr>
          <w:color w:val="000000"/>
        </w:rPr>
      </w:pPr>
      <w:r>
        <w:rPr>
          <w:color w:val="000000"/>
        </w:rPr>
        <w:t xml:space="preserve">▪ Vaccinate all children under 5 years seen  </w:t>
      </w:r>
    </w:p>
    <w:p w14:paraId="7E5C6BA0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9"/>
        <w:rPr>
          <w:color w:val="000000"/>
        </w:rPr>
      </w:pPr>
      <w:r>
        <w:rPr>
          <w:color w:val="000000"/>
        </w:rPr>
        <w:t xml:space="preserve">▪ Dose with Vitamin A appropriately (100,000 IU for 6-11 months &amp; 200,000 IU for 12-59 months) </w:t>
      </w:r>
    </w:p>
    <w:p w14:paraId="3A99D8E1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3"/>
        <w:rPr>
          <w:b/>
          <w:color w:val="000000"/>
        </w:rPr>
      </w:pPr>
      <w:r>
        <w:rPr>
          <w:b/>
          <w:color w:val="000000"/>
        </w:rPr>
        <w:t>Ensure quality of vaccine</w:t>
      </w:r>
      <w:r>
        <w:rPr>
          <w:b/>
        </w:rPr>
        <w:t>:</w:t>
      </w:r>
      <w:r>
        <w:rPr>
          <w:b/>
          <w:color w:val="000000"/>
        </w:rPr>
        <w:t xml:space="preserve"> </w:t>
      </w:r>
    </w:p>
    <w:p w14:paraId="3B2214F8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9"/>
        <w:rPr>
          <w:color w:val="000000"/>
        </w:rPr>
      </w:pPr>
      <w:r>
        <w:rPr>
          <w:color w:val="000000"/>
        </w:rPr>
        <w:t xml:space="preserve">▪ Always keep vaccines in vaccine carrier with </w:t>
      </w:r>
      <w:proofErr w:type="gramStart"/>
      <w:r>
        <w:rPr>
          <w:color w:val="000000"/>
        </w:rPr>
        <w:t>frozen ice</w:t>
      </w:r>
      <w:proofErr w:type="gramEnd"/>
      <w:r>
        <w:rPr>
          <w:color w:val="000000"/>
        </w:rPr>
        <w:t xml:space="preserve"> packs </w:t>
      </w:r>
    </w:p>
    <w:p w14:paraId="258B30C8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9"/>
        <w:rPr>
          <w:color w:val="000000"/>
        </w:rPr>
      </w:pPr>
      <w:r>
        <w:rPr>
          <w:color w:val="000000"/>
        </w:rPr>
        <w:t xml:space="preserve">▪ Do not use vaccines with VVM </w:t>
      </w:r>
      <w:r>
        <w:t>at</w:t>
      </w:r>
      <w:r>
        <w:rPr>
          <w:color w:val="000000"/>
        </w:rPr>
        <w:t xml:space="preserve"> </w:t>
      </w:r>
      <w:r>
        <w:t>Discard Point or Beyond Discard Point.</w:t>
      </w:r>
      <w:r>
        <w:rPr>
          <w:color w:val="000000"/>
        </w:rPr>
        <w:t xml:space="preserve"> </w:t>
      </w:r>
    </w:p>
    <w:p w14:paraId="67DB3575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9"/>
        <w:rPr>
          <w:color w:val="000000"/>
        </w:rPr>
      </w:pPr>
      <w:r>
        <w:rPr>
          <w:color w:val="000000"/>
        </w:rPr>
        <w:t xml:space="preserve">▪ Do not use vaccines without labels </w:t>
      </w:r>
    </w:p>
    <w:p w14:paraId="5F9EAA4F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9"/>
        <w:rPr>
          <w:color w:val="000000"/>
        </w:rPr>
      </w:pPr>
      <w:r>
        <w:rPr>
          <w:color w:val="000000"/>
        </w:rPr>
        <w:t xml:space="preserve">▪ Check the expiry date of vaccines (NB: Do not use expired vaccines) </w:t>
      </w:r>
    </w:p>
    <w:p w14:paraId="64F88C9D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3"/>
        <w:rPr>
          <w:b/>
          <w:color w:val="000000"/>
        </w:rPr>
      </w:pPr>
      <w:r>
        <w:rPr>
          <w:b/>
          <w:color w:val="000000"/>
        </w:rPr>
        <w:t>Ensure you retrieve all vaccines</w:t>
      </w:r>
      <w:r>
        <w:rPr>
          <w:b/>
        </w:rPr>
        <w:t>:</w:t>
      </w:r>
      <w:r>
        <w:rPr>
          <w:b/>
          <w:color w:val="000000"/>
        </w:rPr>
        <w:t xml:space="preserve"> </w:t>
      </w:r>
    </w:p>
    <w:p w14:paraId="2E373CCD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71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∙ </w:t>
      </w:r>
      <w:r>
        <w:rPr>
          <w:color w:val="000000"/>
        </w:rPr>
        <w:t xml:space="preserve">Ensure accountability of all vaccines daily </w:t>
      </w:r>
    </w:p>
    <w:p w14:paraId="18244F2E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96"/>
        <w:rPr>
          <w:color w:val="000000"/>
        </w:rPr>
      </w:pPr>
      <w:r>
        <w:rPr>
          <w:color w:val="000000"/>
        </w:rPr>
        <w:t xml:space="preserve">o Empty vials </w:t>
      </w:r>
    </w:p>
    <w:p w14:paraId="43FE4EDC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96"/>
        <w:rPr>
          <w:color w:val="000000"/>
        </w:rPr>
      </w:pPr>
      <w:r>
        <w:rPr>
          <w:color w:val="000000"/>
        </w:rPr>
        <w:t xml:space="preserve">o Opened vials (partially used)  </w:t>
      </w:r>
    </w:p>
    <w:p w14:paraId="0E241BC7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96"/>
        <w:rPr>
          <w:color w:val="000000"/>
        </w:rPr>
      </w:pPr>
      <w:r>
        <w:rPr>
          <w:color w:val="000000"/>
        </w:rPr>
        <w:t xml:space="preserve">o Unopened (irrespective of VVM stage) </w:t>
      </w:r>
    </w:p>
    <w:p w14:paraId="1A4A4A35" w14:textId="77777777" w:rsidR="008A3029" w:rsidRDefault="00907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96"/>
      </w:pPr>
      <w:r>
        <w:rPr>
          <w:color w:val="000000"/>
        </w:rPr>
        <w:t xml:space="preserve">o Broken vials </w:t>
      </w:r>
    </w:p>
    <w:p w14:paraId="2F0D8D79" w14:textId="77777777" w:rsidR="008A3029" w:rsidRDefault="008A30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96"/>
      </w:pPr>
    </w:p>
    <w:p w14:paraId="35F939F8" w14:textId="77777777" w:rsidR="008A3029" w:rsidRDefault="00907540">
      <w:pPr>
        <w:widowControl w:val="0"/>
        <w:pBdr>
          <w:top w:val="single" w:sz="12" w:space="2" w:color="FF0000"/>
          <w:left w:val="single" w:sz="12" w:space="2" w:color="FF0000"/>
          <w:bottom w:val="single" w:sz="12" w:space="2" w:color="FF0000"/>
          <w:right w:val="single" w:sz="12" w:space="2" w:color="FF0000"/>
          <w:between w:val="nil"/>
        </w:pBd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Acknowledgements</w:t>
      </w:r>
    </w:p>
    <w:p w14:paraId="35319EDC" w14:textId="77777777" w:rsidR="008A3029" w:rsidRDefault="00907540">
      <w:pPr>
        <w:widowControl w:val="0"/>
        <w:pBdr>
          <w:top w:val="single" w:sz="12" w:space="2" w:color="FF0000"/>
          <w:left w:val="single" w:sz="12" w:space="2" w:color="FF0000"/>
          <w:bottom w:val="single" w:sz="12" w:space="2" w:color="FF0000"/>
          <w:right w:val="single" w:sz="12" w:space="2" w:color="FF0000"/>
          <w:between w:val="nil"/>
        </w:pBdr>
        <w:spacing w:line="240" w:lineRule="auto"/>
        <w:rPr>
          <w:rFonts w:ascii="Times" w:eastAsia="Times" w:hAnsi="Times" w:cs="Times"/>
          <w:color w:val="4472C4"/>
          <w:sz w:val="24"/>
          <w:szCs w:val="24"/>
        </w:rPr>
      </w:pPr>
      <w:r>
        <w:rPr>
          <w:rFonts w:ascii="Calibri" w:eastAsia="Calibri" w:hAnsi="Calibri" w:cs="Calibri"/>
        </w:rPr>
        <w:t xml:space="preserve">Adapted with gratitude from a tool developed by UNICEF Ghana and Ghana Health Services (GHS) as part of an integrated polio vaccination and vitamin A supplementation campaign. UNICEF Ghana and the GHS’s original case study and report, developed with the support of the Health Campaign Effectiveness Program, is available here: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https://campaigneffectiveness.org/research_project/lessons-from-the-integrated-campaign-of-mono-oral-polio-vaccine-type-2-mopv2-and-vitamin-a-supplementation/</w:t>
        </w:r>
      </w:hyperlink>
    </w:p>
    <w:sectPr w:rsidR="008A3029">
      <w:footerReference w:type="default" r:id="rId10"/>
      <w:pgSz w:w="12240" w:h="15840"/>
      <w:pgMar w:top="336" w:right="471" w:bottom="333" w:left="5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1A4A" w14:textId="77777777" w:rsidR="00764EB5" w:rsidRDefault="00764EB5">
      <w:pPr>
        <w:spacing w:line="240" w:lineRule="auto"/>
      </w:pPr>
      <w:r>
        <w:separator/>
      </w:r>
    </w:p>
  </w:endnote>
  <w:endnote w:type="continuationSeparator" w:id="0">
    <w:p w14:paraId="4816B5D6" w14:textId="77777777" w:rsidR="00764EB5" w:rsidRDefault="00764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109A" w14:textId="77777777" w:rsidR="008A3029" w:rsidRDefault="00907540">
    <w:pPr>
      <w:jc w:val="right"/>
    </w:pPr>
    <w:r>
      <w:fldChar w:fldCharType="begin"/>
    </w:r>
    <w:r>
      <w:instrText>PAGE</w:instrText>
    </w:r>
    <w:r>
      <w:fldChar w:fldCharType="separate"/>
    </w:r>
    <w:r w:rsidR="00AA4F3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D602" w14:textId="77777777" w:rsidR="00764EB5" w:rsidRDefault="00764EB5">
      <w:pPr>
        <w:spacing w:line="240" w:lineRule="auto"/>
      </w:pPr>
      <w:r>
        <w:separator/>
      </w:r>
    </w:p>
  </w:footnote>
  <w:footnote w:type="continuationSeparator" w:id="0">
    <w:p w14:paraId="3C5B4A91" w14:textId="77777777" w:rsidR="00764EB5" w:rsidRDefault="00764E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29"/>
    <w:rsid w:val="00764EB5"/>
    <w:rsid w:val="008A3029"/>
    <w:rsid w:val="00907540"/>
    <w:rsid w:val="00AA4F34"/>
    <w:rsid w:val="00B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3571A"/>
  <w15:docId w15:val="{26A68277-DD1D-F649-AE97-FA82D6B6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ampaigneffectiveness.org/research_project/lessons-from-the-integrated-campaign-of-mono-oral-polio-vaccine-type-2-mopv2-and-vitamin-a-supplemen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Kerry Gallo</cp:lastModifiedBy>
  <cp:revision>3</cp:revision>
  <dcterms:created xsi:type="dcterms:W3CDTF">2022-03-20T15:32:00Z</dcterms:created>
  <dcterms:modified xsi:type="dcterms:W3CDTF">2022-03-20T15:41:00Z</dcterms:modified>
</cp:coreProperties>
</file>